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06"/>
      </w:tblGrid>
      <w:tr w:rsidR="00D94FFC" w:rsidRPr="00D94FFC" w14:paraId="626B4C5F" w14:textId="77777777" w:rsidTr="00D94FFC">
        <w:tc>
          <w:tcPr>
            <w:tcW w:w="3686" w:type="dxa"/>
          </w:tcPr>
          <w:p w14:paraId="231ABF57" w14:textId="77777777" w:rsidR="00D94FFC" w:rsidRPr="00D94FFC" w:rsidRDefault="00D94FFC" w:rsidP="00D94FFC">
            <w:pPr>
              <w:jc w:val="center"/>
              <w:rPr>
                <w:rFonts w:ascii="Times New Roman" w:hAnsi="Times New Roman" w:cs="Times New Roman"/>
                <w:sz w:val="26"/>
                <w:szCs w:val="26"/>
              </w:rPr>
            </w:pPr>
            <w:r w:rsidRPr="00D94FFC">
              <w:rPr>
                <w:rFonts w:ascii="Times New Roman" w:hAnsi="Times New Roman" w:cs="Times New Roman"/>
                <w:sz w:val="26"/>
                <w:szCs w:val="26"/>
              </w:rPr>
              <w:t>HỘI LHPN THỪA THIÊN HUẾ</w:t>
            </w:r>
          </w:p>
          <w:p w14:paraId="5228D6B2" w14:textId="053BD5F8" w:rsidR="00D94FFC" w:rsidRDefault="00D94FFC" w:rsidP="00D94FFC">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13170B94" wp14:editId="3D2D3A55">
                      <wp:simplePos x="0" y="0"/>
                      <wp:positionH relativeFrom="column">
                        <wp:posOffset>521970</wp:posOffset>
                      </wp:positionH>
                      <wp:positionV relativeFrom="paragraph">
                        <wp:posOffset>197485</wp:posOffset>
                      </wp:positionV>
                      <wp:extent cx="1076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3C00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1pt,15.55pt" to="125.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dMtAEAALcDAAAOAAAAZHJzL2Uyb0RvYy54bWysU8GO0zAQvSPxD5bvNGkRC4qa7qEruCCo&#10;WPgArzNurLU91tg07d8zdtssAoQQ2ovjsd+bmfc8Wd8evRMHoGQx9HK5aKWAoHGwYd/Lb1/fv3on&#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" strokecolor="black [3200]" strokeweight=".5pt">
                      <v:stroke joinstyle="miter"/>
                    </v:line>
                  </w:pict>
                </mc:Fallback>
              </mc:AlternateContent>
            </w:r>
            <w:r w:rsidRPr="00D94FFC">
              <w:rPr>
                <w:rFonts w:ascii="Times New Roman" w:hAnsi="Times New Roman" w:cs="Times New Roman"/>
                <w:b/>
                <w:sz w:val="26"/>
                <w:szCs w:val="26"/>
              </w:rPr>
              <w:t>BAN THƯỜNG VỤ</w:t>
            </w:r>
          </w:p>
          <w:p w14:paraId="2AC23D99" w14:textId="3A5C6282" w:rsidR="00D94FFC" w:rsidRDefault="00D94FFC" w:rsidP="00D94FFC">
            <w:pPr>
              <w:rPr>
                <w:rFonts w:ascii="Times New Roman" w:hAnsi="Times New Roman" w:cs="Times New Roman"/>
                <w:b/>
                <w:sz w:val="26"/>
                <w:szCs w:val="26"/>
              </w:rPr>
            </w:pPr>
          </w:p>
          <w:p w14:paraId="014B49F5" w14:textId="6B800645" w:rsidR="00D94FFC" w:rsidRPr="00D94FFC" w:rsidRDefault="00D94FFC" w:rsidP="00D94FFC">
            <w:pPr>
              <w:jc w:val="center"/>
              <w:rPr>
                <w:rFonts w:ascii="Times New Roman" w:hAnsi="Times New Roman" w:cs="Times New Roman"/>
                <w:sz w:val="28"/>
                <w:szCs w:val="28"/>
              </w:rPr>
            </w:pPr>
            <w:r w:rsidRPr="00D94FFC">
              <w:rPr>
                <w:rFonts w:ascii="Times New Roman" w:hAnsi="Times New Roman" w:cs="Times New Roman"/>
                <w:sz w:val="28"/>
                <w:szCs w:val="28"/>
              </w:rPr>
              <w:t>Số:</w:t>
            </w:r>
            <w:r w:rsidR="00F51DB4">
              <w:rPr>
                <w:rFonts w:ascii="Times New Roman" w:hAnsi="Times New Roman" w:cs="Times New Roman"/>
                <w:sz w:val="28"/>
                <w:szCs w:val="28"/>
                <w:lang w:val="vi-VN"/>
              </w:rPr>
              <w:t xml:space="preserve"> 139</w:t>
            </w:r>
            <w:r w:rsidRPr="00D94FFC">
              <w:rPr>
                <w:rFonts w:ascii="Times New Roman" w:hAnsi="Times New Roman" w:cs="Times New Roman"/>
                <w:sz w:val="28"/>
                <w:szCs w:val="28"/>
              </w:rPr>
              <w:t>/KH-BTV</w:t>
            </w:r>
          </w:p>
        </w:tc>
        <w:tc>
          <w:tcPr>
            <w:tcW w:w="5806" w:type="dxa"/>
          </w:tcPr>
          <w:p w14:paraId="5D77789F" w14:textId="77777777" w:rsidR="00D94FFC" w:rsidRPr="00D94FFC" w:rsidRDefault="00D94FFC" w:rsidP="00D94FFC">
            <w:pPr>
              <w:jc w:val="center"/>
              <w:rPr>
                <w:rFonts w:ascii="Times New Roman" w:hAnsi="Times New Roman" w:cs="Times New Roman"/>
                <w:b/>
                <w:sz w:val="26"/>
                <w:szCs w:val="26"/>
              </w:rPr>
            </w:pPr>
            <w:r w:rsidRPr="00D94FFC">
              <w:rPr>
                <w:rFonts w:ascii="Times New Roman" w:hAnsi="Times New Roman" w:cs="Times New Roman"/>
                <w:b/>
                <w:sz w:val="26"/>
                <w:szCs w:val="26"/>
              </w:rPr>
              <w:t>CỘNG HÒA XÃ HỘI CHỦ NGHĨA VIỆT NAM</w:t>
            </w:r>
          </w:p>
          <w:p w14:paraId="0BC4C859" w14:textId="77777777" w:rsidR="00D94FFC" w:rsidRDefault="00D94FFC" w:rsidP="00D94FFC">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1E24C4B" wp14:editId="01B8FD77">
                      <wp:simplePos x="0" y="0"/>
                      <wp:positionH relativeFrom="column">
                        <wp:posOffset>696595</wp:posOffset>
                      </wp:positionH>
                      <wp:positionV relativeFrom="paragraph">
                        <wp:posOffset>245745</wp:posOffset>
                      </wp:positionV>
                      <wp:extent cx="216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6C08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9.35pt" to="225.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rVtgEAALcDAAAOAAAAZHJzL2Uyb0RvYy54bWysU8tu2zAQvBfoPxC8x3oASQ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" strokecolor="black [3200]" strokeweight=".5pt">
                      <v:stroke joinstyle="miter"/>
                    </v:line>
                  </w:pict>
                </mc:Fallback>
              </mc:AlternateContent>
            </w:r>
            <w:r w:rsidRPr="00D94FFC">
              <w:rPr>
                <w:rFonts w:ascii="Times New Roman" w:hAnsi="Times New Roman" w:cs="Times New Roman"/>
                <w:b/>
                <w:sz w:val="28"/>
                <w:szCs w:val="28"/>
              </w:rPr>
              <w:t>Độc lập - Tự do - Hạnh phúc</w:t>
            </w:r>
          </w:p>
          <w:p w14:paraId="108A2812" w14:textId="77777777" w:rsidR="00D94FFC" w:rsidRDefault="00D94FFC" w:rsidP="00D94FFC">
            <w:pPr>
              <w:jc w:val="center"/>
              <w:rPr>
                <w:rFonts w:ascii="Times New Roman" w:hAnsi="Times New Roman" w:cs="Times New Roman"/>
                <w:sz w:val="28"/>
                <w:szCs w:val="28"/>
              </w:rPr>
            </w:pPr>
          </w:p>
          <w:p w14:paraId="4060F387" w14:textId="024C8CE8" w:rsidR="00D94FFC" w:rsidRPr="00D94FFC" w:rsidRDefault="00D94FFC" w:rsidP="00D94FFC">
            <w:pPr>
              <w:jc w:val="right"/>
              <w:rPr>
                <w:rFonts w:ascii="Times New Roman" w:hAnsi="Times New Roman" w:cs="Times New Roman"/>
                <w:i/>
                <w:sz w:val="28"/>
                <w:szCs w:val="28"/>
              </w:rPr>
            </w:pPr>
            <w:r w:rsidRPr="00D94FFC">
              <w:rPr>
                <w:rFonts w:ascii="Times New Roman" w:hAnsi="Times New Roman" w:cs="Times New Roman"/>
                <w:i/>
                <w:sz w:val="28"/>
                <w:szCs w:val="28"/>
              </w:rPr>
              <w:t>Thừa Thiên Huế, ngày</w:t>
            </w:r>
            <w:r w:rsidR="00F51DB4">
              <w:rPr>
                <w:rFonts w:ascii="Times New Roman" w:hAnsi="Times New Roman" w:cs="Times New Roman"/>
                <w:i/>
                <w:sz w:val="28"/>
                <w:szCs w:val="28"/>
                <w:lang w:val="vi-VN"/>
              </w:rPr>
              <w:t xml:space="preserve"> 17 </w:t>
            </w:r>
            <w:r w:rsidRPr="00D94FFC">
              <w:rPr>
                <w:rFonts w:ascii="Times New Roman" w:hAnsi="Times New Roman" w:cs="Times New Roman"/>
                <w:i/>
                <w:sz w:val="28"/>
                <w:szCs w:val="28"/>
              </w:rPr>
              <w:t>tháng 3 năm 2019</w:t>
            </w:r>
          </w:p>
        </w:tc>
      </w:tr>
    </w:tbl>
    <w:p w14:paraId="36D7B116" w14:textId="0D1C72C3" w:rsidR="00164A55" w:rsidRDefault="00164A55">
      <w:pPr>
        <w:rPr>
          <w:rFonts w:ascii="Times New Roman" w:hAnsi="Times New Roman" w:cs="Times New Roman"/>
          <w:sz w:val="26"/>
          <w:szCs w:val="26"/>
        </w:rPr>
      </w:pPr>
    </w:p>
    <w:p w14:paraId="176B5BCA" w14:textId="1EA41A2C" w:rsidR="00D94FFC" w:rsidRPr="003F0E31" w:rsidRDefault="00D94FFC" w:rsidP="003F0E31">
      <w:pPr>
        <w:spacing w:after="0" w:line="240" w:lineRule="auto"/>
        <w:jc w:val="center"/>
        <w:rPr>
          <w:rFonts w:ascii="Times New Roman" w:hAnsi="Times New Roman" w:cs="Times New Roman"/>
          <w:b/>
          <w:sz w:val="32"/>
          <w:szCs w:val="32"/>
        </w:rPr>
      </w:pPr>
      <w:r w:rsidRPr="003F0E31">
        <w:rPr>
          <w:rFonts w:ascii="Times New Roman" w:hAnsi="Times New Roman" w:cs="Times New Roman"/>
          <w:b/>
          <w:sz w:val="32"/>
          <w:szCs w:val="32"/>
        </w:rPr>
        <w:t>KẾ HOẠCH</w:t>
      </w:r>
    </w:p>
    <w:p w14:paraId="1F0D2EC2" w14:textId="36CC7E99" w:rsidR="00D94FFC" w:rsidRDefault="00D94FFC" w:rsidP="00855CD4">
      <w:pPr>
        <w:spacing w:after="0" w:line="240" w:lineRule="auto"/>
        <w:jc w:val="center"/>
        <w:rPr>
          <w:rFonts w:ascii="Times New Roman" w:hAnsi="Times New Roman" w:cs="Times New Roman"/>
          <w:b/>
          <w:sz w:val="30"/>
          <w:szCs w:val="30"/>
        </w:rPr>
      </w:pPr>
      <w:r w:rsidRPr="003F0E31">
        <w:rPr>
          <w:rFonts w:ascii="Times New Roman" w:hAnsi="Times New Roman" w:cs="Times New Roman"/>
          <w:b/>
          <w:sz w:val="30"/>
          <w:szCs w:val="30"/>
        </w:rPr>
        <w:t xml:space="preserve">Tổ chức các hoạt động hưởng ứng ngày Quốc tế </w:t>
      </w:r>
      <w:r w:rsidR="003F0E31" w:rsidRPr="003F0E31">
        <w:rPr>
          <w:rFonts w:ascii="Times New Roman" w:hAnsi="Times New Roman" w:cs="Times New Roman"/>
          <w:b/>
          <w:sz w:val="30"/>
          <w:szCs w:val="30"/>
        </w:rPr>
        <w:t>Hạnh phúc 20/3/2019</w:t>
      </w:r>
    </w:p>
    <w:p w14:paraId="5E219703" w14:textId="465E44AD" w:rsidR="00855CD4" w:rsidRPr="00855CD4" w:rsidRDefault="00855CD4" w:rsidP="00855CD4">
      <w:pPr>
        <w:spacing w:after="0" w:line="240" w:lineRule="auto"/>
        <w:jc w:val="center"/>
        <w:rPr>
          <w:rFonts w:ascii="Times New Roman" w:hAnsi="Times New Roman" w:cs="Times New Roman"/>
          <w:b/>
          <w:sz w:val="30"/>
          <w:szCs w:val="30"/>
        </w:rPr>
      </w:pPr>
      <w:r>
        <w:rPr>
          <w:rFonts w:ascii="Times New Roman" w:hAnsi="Times New Roman" w:cs="Times New Roman"/>
          <w:b/>
          <w:noProof/>
          <w:sz w:val="30"/>
          <w:szCs w:val="30"/>
        </w:rPr>
        <mc:AlternateContent>
          <mc:Choice Requires="wps">
            <w:drawing>
              <wp:anchor distT="0" distB="0" distL="114300" distR="114300" simplePos="0" relativeHeight="251661312" behindDoc="0" locked="0" layoutInCell="1" allowOverlap="1" wp14:anchorId="297D78AA" wp14:editId="33E5AB66">
                <wp:simplePos x="0" y="0"/>
                <wp:positionH relativeFrom="column">
                  <wp:posOffset>2301240</wp:posOffset>
                </wp:positionH>
                <wp:positionV relativeFrom="paragraph">
                  <wp:posOffset>80010</wp:posOffset>
                </wp:positionV>
                <wp:extent cx="1371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9D39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1.2pt,6.3pt" to="289.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" strokecolor="black [3200]" strokeweight=".5pt">
                <v:stroke joinstyle="miter"/>
              </v:line>
            </w:pict>
          </mc:Fallback>
        </mc:AlternateContent>
      </w:r>
    </w:p>
    <w:p w14:paraId="6E4D9371" w14:textId="3A9DE4CB" w:rsidR="003F0E31" w:rsidRDefault="003F0E31" w:rsidP="00BD1BB7">
      <w:pPr>
        <w:tabs>
          <w:tab w:val="left" w:pos="3225"/>
        </w:tabs>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Thực hiện Công văn số 58/KH-UBND, ngày 15/3/2019 về việc Tổ chức các hoạt động hưởng ứng ngày Quốc tế Hạnh phúc 20/3/2019 của Uỷ ban nhân dân tỉnh Thừa Thiên Huế; Ban Thường vụ Hội LHPN tỉnh </w:t>
      </w:r>
      <w:r w:rsidR="00855CD4">
        <w:rPr>
          <w:rFonts w:ascii="Times New Roman" w:hAnsi="Times New Roman" w:cs="Times New Roman"/>
          <w:sz w:val="28"/>
          <w:szCs w:val="28"/>
        </w:rPr>
        <w:t>ban hành Kế hoạch tổ chức các hoạt động hưởng ứng Ngày Quốc tế hạnh phúc với các nội dung cụ thể sau:</w:t>
      </w:r>
    </w:p>
    <w:p w14:paraId="565F17A3" w14:textId="70056262" w:rsidR="00855CD4" w:rsidRPr="00AA59CC" w:rsidRDefault="00E748AD" w:rsidP="00BD1BB7">
      <w:pPr>
        <w:tabs>
          <w:tab w:val="left" w:pos="3225"/>
        </w:tabs>
        <w:spacing w:before="120" w:after="120" w:line="360" w:lineRule="atLeast"/>
        <w:ind w:firstLine="567"/>
        <w:jc w:val="both"/>
        <w:rPr>
          <w:rFonts w:ascii="Times New Roman" w:hAnsi="Times New Roman" w:cs="Times New Roman"/>
          <w:b/>
          <w:sz w:val="28"/>
          <w:szCs w:val="28"/>
        </w:rPr>
      </w:pPr>
      <w:r w:rsidRPr="00AA59CC">
        <w:rPr>
          <w:rFonts w:ascii="Times New Roman" w:hAnsi="Times New Roman" w:cs="Times New Roman"/>
          <w:b/>
          <w:sz w:val="28"/>
          <w:szCs w:val="28"/>
        </w:rPr>
        <w:t>I. Chủ đề</w:t>
      </w:r>
    </w:p>
    <w:p w14:paraId="199C2B03" w14:textId="513873DA" w:rsidR="00E748AD" w:rsidRPr="00262ACE" w:rsidRDefault="00E748AD" w:rsidP="00BD1BB7">
      <w:pPr>
        <w:tabs>
          <w:tab w:val="left" w:pos="3225"/>
        </w:tabs>
        <w:spacing w:before="120" w:after="120" w:line="360" w:lineRule="atLeast"/>
        <w:ind w:firstLine="567"/>
        <w:jc w:val="both"/>
        <w:rPr>
          <w:rFonts w:ascii="Times New Roman" w:hAnsi="Times New Roman" w:cs="Times New Roman"/>
          <w:sz w:val="28"/>
          <w:szCs w:val="28"/>
          <w:lang w:val="vi-VN"/>
        </w:rPr>
      </w:pPr>
      <w:r w:rsidRPr="00AA59CC">
        <w:rPr>
          <w:rFonts w:ascii="Times New Roman" w:hAnsi="Times New Roman" w:cs="Times New Roman"/>
          <w:b/>
          <w:sz w:val="28"/>
          <w:szCs w:val="28"/>
        </w:rPr>
        <w:t>1. Chủ đề:</w:t>
      </w:r>
      <w:r>
        <w:rPr>
          <w:rFonts w:ascii="Times New Roman" w:hAnsi="Times New Roman" w:cs="Times New Roman"/>
          <w:sz w:val="28"/>
          <w:szCs w:val="28"/>
        </w:rPr>
        <w:t xml:space="preserve"> “Yêu thương và chia sẻ”</w:t>
      </w:r>
      <w:r w:rsidR="00262ACE">
        <w:rPr>
          <w:rFonts w:ascii="Times New Roman" w:hAnsi="Times New Roman" w:cs="Times New Roman"/>
          <w:sz w:val="28"/>
          <w:szCs w:val="28"/>
          <w:lang w:val="vi-VN"/>
        </w:rPr>
        <w:t xml:space="preserve"> gắn với chủ đề năm 2019 “An toàn cho phụ nữ và trẻ em”</w:t>
      </w:r>
    </w:p>
    <w:p w14:paraId="46C52E89" w14:textId="6A51FA86" w:rsidR="00E748AD" w:rsidRPr="00BD1BB7" w:rsidRDefault="00E748AD" w:rsidP="00BD1BB7">
      <w:pPr>
        <w:tabs>
          <w:tab w:val="left" w:pos="3225"/>
        </w:tabs>
        <w:spacing w:before="120" w:after="120" w:line="360" w:lineRule="atLeast"/>
        <w:ind w:firstLine="567"/>
        <w:jc w:val="both"/>
        <w:rPr>
          <w:rFonts w:ascii="Times New Roman" w:hAnsi="Times New Roman" w:cs="Times New Roman"/>
          <w:b/>
          <w:sz w:val="28"/>
          <w:szCs w:val="28"/>
        </w:rPr>
      </w:pPr>
      <w:r w:rsidRPr="00BD1BB7">
        <w:rPr>
          <w:rFonts w:ascii="Times New Roman" w:hAnsi="Times New Roman" w:cs="Times New Roman"/>
          <w:b/>
          <w:sz w:val="28"/>
          <w:szCs w:val="28"/>
        </w:rPr>
        <w:t>2. Các khẩu hiệu tuyên truyền chính:</w:t>
      </w:r>
    </w:p>
    <w:p w14:paraId="6604C7EF" w14:textId="781F839A" w:rsidR="00E748AD" w:rsidRDefault="00E748AD" w:rsidP="00BD1BB7">
      <w:pPr>
        <w:tabs>
          <w:tab w:val="left" w:pos="3225"/>
        </w:tabs>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Hưởng ứng ngày Quốc tế Hạnh phúc 20 tháng 3!</w:t>
      </w:r>
    </w:p>
    <w:p w14:paraId="6C0894E4" w14:textId="39CB9D5A" w:rsidR="00E748AD" w:rsidRDefault="00E748AD" w:rsidP="00BD1BB7">
      <w:pPr>
        <w:tabs>
          <w:tab w:val="left" w:pos="3225"/>
        </w:tabs>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Hãy hành động vì gia đình no ấm, tiến bộ, hạnh phúc, văn minh!</w:t>
      </w:r>
    </w:p>
    <w:p w14:paraId="536049E1" w14:textId="166D4236" w:rsidR="00E748AD" w:rsidRDefault="00E748AD" w:rsidP="00BD1BB7">
      <w:pPr>
        <w:tabs>
          <w:tab w:val="left" w:pos="3225"/>
        </w:tabs>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Xây dựng môi trường sống, học tập và làm việc hạnh phúc!</w:t>
      </w:r>
    </w:p>
    <w:p w14:paraId="7891E203" w14:textId="04F41EC1" w:rsidR="00E748AD" w:rsidRPr="00BD1BB7" w:rsidRDefault="00E748AD" w:rsidP="00BD1BB7">
      <w:pPr>
        <w:tabs>
          <w:tab w:val="left" w:pos="3225"/>
        </w:tabs>
        <w:spacing w:before="120" w:after="120" w:line="360" w:lineRule="atLeast"/>
        <w:ind w:firstLine="567"/>
        <w:jc w:val="both"/>
        <w:rPr>
          <w:rFonts w:ascii="Times New Roman" w:hAnsi="Times New Roman" w:cs="Times New Roman"/>
          <w:b/>
          <w:sz w:val="28"/>
          <w:szCs w:val="28"/>
        </w:rPr>
      </w:pPr>
      <w:r w:rsidRPr="00BD1BB7">
        <w:rPr>
          <w:rFonts w:ascii="Times New Roman" w:hAnsi="Times New Roman" w:cs="Times New Roman"/>
          <w:b/>
          <w:sz w:val="28"/>
          <w:szCs w:val="28"/>
        </w:rPr>
        <w:t>II. Nội dung, hình thức tổ chức hoạt động</w:t>
      </w:r>
    </w:p>
    <w:p w14:paraId="244C92C7" w14:textId="1C3A5160" w:rsidR="00E748AD" w:rsidRPr="00BD1BB7" w:rsidRDefault="00E748AD" w:rsidP="00BD1BB7">
      <w:pPr>
        <w:tabs>
          <w:tab w:val="left" w:pos="3225"/>
        </w:tabs>
        <w:spacing w:before="120" w:after="120" w:line="360" w:lineRule="atLeast"/>
        <w:ind w:firstLine="567"/>
        <w:jc w:val="both"/>
        <w:rPr>
          <w:rFonts w:ascii="Times New Roman" w:hAnsi="Times New Roman" w:cs="Times New Roman"/>
          <w:b/>
          <w:sz w:val="28"/>
          <w:szCs w:val="28"/>
        </w:rPr>
      </w:pPr>
      <w:r w:rsidRPr="00BD1BB7">
        <w:rPr>
          <w:rFonts w:ascii="Times New Roman" w:hAnsi="Times New Roman" w:cs="Times New Roman"/>
          <w:b/>
          <w:sz w:val="28"/>
          <w:szCs w:val="28"/>
        </w:rPr>
        <w:t>1. Nội dung:</w:t>
      </w:r>
    </w:p>
    <w:p w14:paraId="13D4CF0F" w14:textId="343223CC" w:rsidR="00E748AD" w:rsidRDefault="00E748AD" w:rsidP="00BD1BB7">
      <w:pPr>
        <w:tabs>
          <w:tab w:val="left" w:pos="3225"/>
        </w:tabs>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Tuyên truyền về lịch sử, ý nghĩa, chủ đề, thông đi</w:t>
      </w:r>
      <w:r w:rsidR="00262ACE">
        <w:rPr>
          <w:rFonts w:ascii="Times New Roman" w:hAnsi="Times New Roman" w:cs="Times New Roman"/>
          <w:sz w:val="28"/>
          <w:szCs w:val="28"/>
          <w:lang w:val="vi-VN"/>
        </w:rPr>
        <w:t>ệp</w:t>
      </w:r>
      <w:r>
        <w:rPr>
          <w:rFonts w:ascii="Times New Roman" w:hAnsi="Times New Roman" w:cs="Times New Roman"/>
          <w:sz w:val="28"/>
          <w:szCs w:val="28"/>
        </w:rPr>
        <w:t xml:space="preserve"> của Ngày Quốc tế Hạnh phúc 20 tháng 3.</w:t>
      </w:r>
    </w:p>
    <w:p w14:paraId="7F36747D" w14:textId="73409FB6" w:rsidR="00E748AD" w:rsidRDefault="00E748AD" w:rsidP="00BD1BB7">
      <w:pPr>
        <w:tabs>
          <w:tab w:val="left" w:pos="3225"/>
        </w:tabs>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34E3">
        <w:rPr>
          <w:rFonts w:ascii="Times New Roman" w:hAnsi="Times New Roman" w:cs="Times New Roman"/>
          <w:sz w:val="28"/>
          <w:szCs w:val="28"/>
        </w:rPr>
        <w:t>Các chính sách, pháp luật và việc thực hiện chính sách, pháp luật của Đảng và Nhà nước về an sinh xã hội, xây dựng gia đình no ấm, tiến bộ, hạnh phúc.</w:t>
      </w:r>
    </w:p>
    <w:p w14:paraId="113C117D" w14:textId="77270D6F" w:rsidR="006534E3" w:rsidRDefault="006534E3" w:rsidP="00BD1BB7">
      <w:pPr>
        <w:tabs>
          <w:tab w:val="left" w:pos="3225"/>
        </w:tabs>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Bi</w:t>
      </w:r>
      <w:r w:rsidR="00262ACE">
        <w:rPr>
          <w:rFonts w:ascii="Times New Roman" w:hAnsi="Times New Roman" w:cs="Times New Roman"/>
          <w:sz w:val="28"/>
          <w:szCs w:val="28"/>
          <w:lang w:val="vi-VN"/>
        </w:rPr>
        <w:t>ểu</w:t>
      </w:r>
      <w:r>
        <w:rPr>
          <w:rFonts w:ascii="Times New Roman" w:hAnsi="Times New Roman" w:cs="Times New Roman"/>
          <w:sz w:val="28"/>
          <w:szCs w:val="28"/>
        </w:rPr>
        <w:t xml:space="preserve"> dương gương người tốt, việc tốt, các hoạt động xây dựng gia đình hạnh phúc, cộng đồng hạnh phúc; phê phán những biểu hiện, hành vi bạo lực gia đình</w:t>
      </w:r>
      <w:r w:rsidR="002B01A1">
        <w:rPr>
          <w:rFonts w:ascii="Times New Roman" w:hAnsi="Times New Roman" w:cs="Times New Roman"/>
          <w:sz w:val="28"/>
          <w:szCs w:val="28"/>
        </w:rPr>
        <w:t>, vi phạm pháp luật về gia đình; khuyến khích cá nhân, tổ chức, cộng đồng có hoạt động tích cực đem lại hạnh phúc cho gia đình, người thân, cộng đồng.</w:t>
      </w:r>
    </w:p>
    <w:p w14:paraId="6AD2B9EF" w14:textId="2DC98C96" w:rsidR="002B01A1" w:rsidRPr="00BD1BB7" w:rsidRDefault="002B01A1" w:rsidP="00BD1BB7">
      <w:pPr>
        <w:tabs>
          <w:tab w:val="left" w:pos="3225"/>
        </w:tabs>
        <w:spacing w:before="120" w:after="120" w:line="360" w:lineRule="atLeast"/>
        <w:ind w:firstLine="567"/>
        <w:jc w:val="both"/>
        <w:rPr>
          <w:rFonts w:ascii="Times New Roman" w:hAnsi="Times New Roman" w:cs="Times New Roman"/>
          <w:b/>
          <w:sz w:val="28"/>
          <w:szCs w:val="28"/>
        </w:rPr>
      </w:pPr>
      <w:r w:rsidRPr="00BD1BB7">
        <w:rPr>
          <w:rFonts w:ascii="Times New Roman" w:hAnsi="Times New Roman" w:cs="Times New Roman"/>
          <w:b/>
          <w:sz w:val="28"/>
          <w:szCs w:val="28"/>
        </w:rPr>
        <w:t>2. Hình thức:</w:t>
      </w:r>
    </w:p>
    <w:p w14:paraId="28232E03" w14:textId="3BE8147B" w:rsidR="002B01A1" w:rsidRDefault="002B01A1" w:rsidP="00BD1BB7">
      <w:pPr>
        <w:tabs>
          <w:tab w:val="left" w:pos="3225"/>
        </w:tabs>
        <w:spacing w:before="120" w:after="12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Tuyên truyền trên các phương tiện thông tin đại chúng: treo bang rôn, khẩu hiệu, pa nô, áp phích về chủ đề và thông điệp của Việt Nam nhân ngày Quốc tế Hạnh phúc tại trụ sở cơ quan, khu vực đông dân cư, trục đường chính; tuyên truyền trên trang website, facebook của các cấp Hội cơ sở.</w:t>
      </w:r>
    </w:p>
    <w:p w14:paraId="51668B06" w14:textId="113D4620" w:rsidR="002B01A1" w:rsidRPr="00AA59CC" w:rsidRDefault="002B01A1" w:rsidP="00BD1BB7">
      <w:pPr>
        <w:tabs>
          <w:tab w:val="left" w:pos="3225"/>
        </w:tabs>
        <w:spacing w:before="120" w:after="120" w:line="360" w:lineRule="atLeast"/>
        <w:ind w:firstLine="567"/>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00941D02">
        <w:rPr>
          <w:rFonts w:ascii="Times New Roman" w:hAnsi="Times New Roman" w:cs="Times New Roman"/>
          <w:sz w:val="28"/>
          <w:szCs w:val="28"/>
        </w:rPr>
        <w:t xml:space="preserve">Tổ chức các hoạt động </w:t>
      </w:r>
      <w:r w:rsidR="00BD1BB7">
        <w:rPr>
          <w:rFonts w:ascii="Times New Roman" w:hAnsi="Times New Roman" w:cs="Times New Roman"/>
          <w:sz w:val="28"/>
          <w:szCs w:val="28"/>
          <w:lang w:val="vi-VN"/>
        </w:rPr>
        <w:t xml:space="preserve">gắn với các ngày kỷ niệm trong tháng 3 </w:t>
      </w:r>
      <w:r w:rsidR="00941D02">
        <w:rPr>
          <w:rFonts w:ascii="Times New Roman" w:hAnsi="Times New Roman" w:cs="Times New Roman"/>
          <w:sz w:val="28"/>
          <w:szCs w:val="28"/>
        </w:rPr>
        <w:t>như mittinh, chương trình văn hóa, văn nghệ, hội thi</w:t>
      </w:r>
      <w:r w:rsidR="00AA59CC">
        <w:rPr>
          <w:rFonts w:ascii="Times New Roman" w:hAnsi="Times New Roman" w:cs="Times New Roman"/>
          <w:sz w:val="28"/>
          <w:szCs w:val="28"/>
          <w:lang w:val="vi-VN"/>
        </w:rPr>
        <w:t>, tổ chức lồng ghép vào các buổi sinh hoạt định kỳ, sinh hoạt chuyên đề của các câu lạc bộ.</w:t>
      </w:r>
    </w:p>
    <w:p w14:paraId="6570F453" w14:textId="0FB19BF5" w:rsidR="00941D02" w:rsidRDefault="00941D02" w:rsidP="00BD1BB7">
      <w:pPr>
        <w:tabs>
          <w:tab w:val="left" w:pos="3225"/>
        </w:tabs>
        <w:spacing w:before="120" w:after="120" w:line="360" w:lineRule="atLeast"/>
        <w:ind w:firstLine="567"/>
        <w:jc w:val="both"/>
        <w:rPr>
          <w:rFonts w:ascii="Times New Roman" w:hAnsi="Times New Roman" w:cs="Times New Roman"/>
          <w:sz w:val="28"/>
          <w:szCs w:val="28"/>
        </w:rPr>
      </w:pPr>
      <w:r w:rsidRPr="00BD1BB7">
        <w:rPr>
          <w:rFonts w:ascii="Times New Roman" w:hAnsi="Times New Roman" w:cs="Times New Roman"/>
          <w:b/>
          <w:sz w:val="28"/>
          <w:szCs w:val="28"/>
        </w:rPr>
        <w:t>3. Thời gian:</w:t>
      </w:r>
      <w:r>
        <w:rPr>
          <w:rFonts w:ascii="Times New Roman" w:hAnsi="Times New Roman" w:cs="Times New Roman"/>
          <w:sz w:val="28"/>
          <w:szCs w:val="28"/>
        </w:rPr>
        <w:t xml:space="preserve"> Các hoạt động hưởng ứng Ngày Quốc tế Hạnh phúc được tổ chức tập trung cao điểm từ ngày 15-20/3/2019.</w:t>
      </w:r>
    </w:p>
    <w:p w14:paraId="2BB8B476" w14:textId="51CA2F94" w:rsidR="00941D02" w:rsidRPr="00BD1BB7" w:rsidRDefault="00941D02" w:rsidP="00BD1BB7">
      <w:pPr>
        <w:tabs>
          <w:tab w:val="left" w:pos="3225"/>
        </w:tabs>
        <w:spacing w:before="120" w:after="120" w:line="360" w:lineRule="atLeast"/>
        <w:ind w:firstLine="567"/>
        <w:jc w:val="both"/>
        <w:rPr>
          <w:rFonts w:ascii="Times New Roman" w:hAnsi="Times New Roman" w:cs="Times New Roman"/>
          <w:b/>
          <w:sz w:val="28"/>
          <w:szCs w:val="28"/>
        </w:rPr>
      </w:pPr>
      <w:r w:rsidRPr="00BD1BB7">
        <w:rPr>
          <w:rFonts w:ascii="Times New Roman" w:hAnsi="Times New Roman" w:cs="Times New Roman"/>
          <w:b/>
          <w:sz w:val="28"/>
          <w:szCs w:val="28"/>
        </w:rPr>
        <w:t>III. Tổ chức thực hiện</w:t>
      </w:r>
    </w:p>
    <w:p w14:paraId="54900FD0" w14:textId="32BF46B7" w:rsidR="00941D02" w:rsidRPr="00BD1BB7" w:rsidRDefault="00941D02" w:rsidP="00BD1BB7">
      <w:pPr>
        <w:tabs>
          <w:tab w:val="left" w:pos="3225"/>
        </w:tabs>
        <w:spacing w:before="120" w:after="120" w:line="360" w:lineRule="atLeast"/>
        <w:ind w:firstLine="567"/>
        <w:jc w:val="both"/>
        <w:rPr>
          <w:rFonts w:ascii="Times New Roman" w:hAnsi="Times New Roman" w:cs="Times New Roman"/>
          <w:b/>
          <w:sz w:val="28"/>
          <w:szCs w:val="28"/>
        </w:rPr>
      </w:pPr>
      <w:r w:rsidRPr="00BD1BB7">
        <w:rPr>
          <w:rFonts w:ascii="Times New Roman" w:hAnsi="Times New Roman" w:cs="Times New Roman"/>
          <w:b/>
          <w:sz w:val="28"/>
          <w:szCs w:val="28"/>
        </w:rPr>
        <w:t>1. Hội LHPN tỉnh:</w:t>
      </w:r>
    </w:p>
    <w:p w14:paraId="6F08A7A7" w14:textId="2D8BB178" w:rsidR="00941D02" w:rsidRDefault="00941D02" w:rsidP="00BD1BB7">
      <w:pPr>
        <w:tabs>
          <w:tab w:val="left" w:pos="3225"/>
        </w:tabs>
        <w:spacing w:before="120" w:after="120" w:line="360" w:lineRule="atLeast"/>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Xây dựng Kế hoạch tổ chức các hoạt động hưởng ứng </w:t>
      </w:r>
      <w:r w:rsidR="00AA59CC">
        <w:rPr>
          <w:rFonts w:ascii="Times New Roman" w:hAnsi="Times New Roman" w:cs="Times New Roman"/>
          <w:sz w:val="28"/>
          <w:szCs w:val="28"/>
          <w:lang w:val="vi-VN"/>
        </w:rPr>
        <w:t>Ngày Quốc tế Hạnh phúc 20/3/2019;</w:t>
      </w:r>
    </w:p>
    <w:p w14:paraId="54900705" w14:textId="632420A2" w:rsidR="00AA59CC" w:rsidRDefault="00AA59CC" w:rsidP="00BD1BB7">
      <w:pPr>
        <w:tabs>
          <w:tab w:val="left" w:pos="3225"/>
        </w:tabs>
        <w:spacing w:before="120" w:after="120" w:line="360" w:lineRule="atLeas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BD1BB7">
        <w:rPr>
          <w:rFonts w:ascii="Times New Roman" w:hAnsi="Times New Roman" w:cs="Times New Roman"/>
          <w:spacing w:val="-4"/>
          <w:sz w:val="28"/>
          <w:szCs w:val="28"/>
          <w:lang w:val="vi-VN"/>
        </w:rPr>
        <w:t>Đôn đốc, theo dõi quá trình tổ chức thực hiện của các huyện, thị, thành phố Huế;</w:t>
      </w:r>
    </w:p>
    <w:p w14:paraId="7C04D119" w14:textId="017A55C9" w:rsidR="00AA59CC" w:rsidRDefault="00AA59CC" w:rsidP="00BD1BB7">
      <w:pPr>
        <w:tabs>
          <w:tab w:val="left" w:pos="3225"/>
        </w:tabs>
        <w:spacing w:before="120" w:after="120" w:line="360" w:lineRule="atLeas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Báo cáo kết quả hoạt động về Sở Văn hóa và Thể thao.</w:t>
      </w:r>
    </w:p>
    <w:p w14:paraId="4D39A688" w14:textId="591EC91C" w:rsidR="00AA59CC" w:rsidRPr="00BD1BB7" w:rsidRDefault="00AA59CC" w:rsidP="00BD1BB7">
      <w:pPr>
        <w:tabs>
          <w:tab w:val="left" w:pos="3225"/>
        </w:tabs>
        <w:spacing w:before="120" w:after="120" w:line="360" w:lineRule="atLeast"/>
        <w:ind w:firstLine="567"/>
        <w:jc w:val="both"/>
        <w:rPr>
          <w:rFonts w:ascii="Times New Roman" w:hAnsi="Times New Roman" w:cs="Times New Roman"/>
          <w:b/>
          <w:sz w:val="28"/>
          <w:szCs w:val="28"/>
          <w:lang w:val="vi-VN"/>
        </w:rPr>
      </w:pPr>
      <w:r w:rsidRPr="00BD1BB7">
        <w:rPr>
          <w:rFonts w:ascii="Times New Roman" w:hAnsi="Times New Roman" w:cs="Times New Roman"/>
          <w:b/>
          <w:sz w:val="28"/>
          <w:szCs w:val="28"/>
          <w:lang w:val="vi-VN"/>
        </w:rPr>
        <w:t>2. Hội LHPN các huyện, thị, thành phố Huế</w:t>
      </w:r>
    </w:p>
    <w:p w14:paraId="0D16270B" w14:textId="728F7A5F" w:rsidR="00AA59CC" w:rsidRDefault="00AA59CC" w:rsidP="00BD1BB7">
      <w:pPr>
        <w:tabs>
          <w:tab w:val="left" w:pos="3225"/>
        </w:tabs>
        <w:spacing w:before="120" w:after="120" w:line="360" w:lineRule="atLeas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Căn cứ tình hình, đặc điểm, điều kiện cụ thể lựa chọn hình thức phù hợp, vận động các bộ, hội viên, phụ nữ tham gia tổ chức các hoạt động gắn với các ngày kỉ niệm trong tháng 3;</w:t>
      </w:r>
    </w:p>
    <w:p w14:paraId="160402C8" w14:textId="63907FF1" w:rsidR="00AA59CC" w:rsidRPr="00262ACE" w:rsidRDefault="00AA59CC" w:rsidP="00BD1BB7">
      <w:pPr>
        <w:tabs>
          <w:tab w:val="left" w:pos="3225"/>
        </w:tabs>
        <w:spacing w:before="120" w:after="120" w:line="360" w:lineRule="atLeast"/>
        <w:ind w:firstLine="567"/>
        <w:jc w:val="both"/>
        <w:rPr>
          <w:rFonts w:ascii="Times New Roman" w:hAnsi="Times New Roman" w:cs="Times New Roman"/>
          <w:b/>
          <w:sz w:val="28"/>
          <w:szCs w:val="28"/>
          <w:lang w:val="vi-VN"/>
        </w:rPr>
      </w:pPr>
      <w:r>
        <w:rPr>
          <w:rFonts w:ascii="Times New Roman" w:hAnsi="Times New Roman" w:cs="Times New Roman"/>
          <w:sz w:val="28"/>
          <w:szCs w:val="28"/>
          <w:lang w:val="vi-VN"/>
        </w:rPr>
        <w:t xml:space="preserve">- Báo cáo kết quả hoạt động về Ban Gia đình Xã hội Hội LHPN tỉnh </w:t>
      </w:r>
      <w:r w:rsidRPr="00262ACE">
        <w:rPr>
          <w:rFonts w:ascii="Times New Roman" w:hAnsi="Times New Roman" w:cs="Times New Roman"/>
          <w:b/>
          <w:sz w:val="28"/>
          <w:szCs w:val="28"/>
          <w:lang w:val="vi-VN"/>
        </w:rPr>
        <w:t>trước ngày 30/3/2019.</w:t>
      </w:r>
    </w:p>
    <w:p w14:paraId="39892CE6" w14:textId="5E8C400E" w:rsidR="00AA59CC" w:rsidRDefault="00AA59CC" w:rsidP="00E748AD">
      <w:pPr>
        <w:tabs>
          <w:tab w:val="left" w:pos="3225"/>
        </w:tabs>
        <w:spacing w:before="120" w:after="120" w:line="360" w:lineRule="atLeast"/>
        <w:jc w:val="both"/>
        <w:rPr>
          <w:rFonts w:ascii="Times New Roman" w:hAnsi="Times New Roman" w:cs="Times New Roman"/>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AA59CC" w14:paraId="4AD52779" w14:textId="77777777" w:rsidTr="00BF691D">
        <w:tc>
          <w:tcPr>
            <w:tcW w:w="4820" w:type="dxa"/>
          </w:tcPr>
          <w:p w14:paraId="11DED110" w14:textId="2FFE17F8" w:rsidR="00AA59CC" w:rsidRDefault="00AA59CC" w:rsidP="00AA59CC">
            <w:pPr>
              <w:tabs>
                <w:tab w:val="left" w:pos="3225"/>
              </w:tabs>
              <w:jc w:val="both"/>
              <w:rPr>
                <w:rFonts w:ascii="Times New Roman" w:hAnsi="Times New Roman" w:cs="Times New Roman"/>
                <w:b/>
                <w:i/>
                <w:sz w:val="24"/>
                <w:szCs w:val="24"/>
                <w:lang w:val="vi-VN"/>
              </w:rPr>
            </w:pPr>
            <w:r w:rsidRPr="00AA59CC">
              <w:rPr>
                <w:rFonts w:ascii="Times New Roman" w:hAnsi="Times New Roman" w:cs="Times New Roman"/>
                <w:b/>
                <w:i/>
                <w:sz w:val="24"/>
                <w:szCs w:val="24"/>
                <w:lang w:val="vi-VN"/>
              </w:rPr>
              <w:t>Nơi nhận: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297"/>
            </w:tblGrid>
            <w:tr w:rsidR="00262ACE" w14:paraId="3472BA78" w14:textId="77777777" w:rsidTr="00262ACE">
              <w:tc>
                <w:tcPr>
                  <w:tcW w:w="2867" w:type="dxa"/>
                </w:tcPr>
                <w:p w14:paraId="537858AF" w14:textId="581BC3CE" w:rsidR="00262ACE" w:rsidRDefault="00262ACE" w:rsidP="00262ACE">
                  <w:pPr>
                    <w:tabs>
                      <w:tab w:val="left" w:pos="3225"/>
                    </w:tabs>
                    <w:jc w:val="both"/>
                    <w:rPr>
                      <w:rFonts w:ascii="Times New Roman" w:hAnsi="Times New Roman" w:cs="Times New Roman"/>
                      <w:lang w:val="vi-VN"/>
                    </w:rPr>
                  </w:pPr>
                  <w:r>
                    <w:rPr>
                      <w:rFonts w:ascii="Times New Roman" w:hAnsi="Times New Roman" w:cs="Times New Roman"/>
                      <w:noProof/>
                      <w:lang w:val="vi-VN"/>
                    </w:rPr>
                    <mc:AlternateContent>
                      <mc:Choice Requires="wps">
                        <w:drawing>
                          <wp:anchor distT="0" distB="0" distL="114300" distR="114300" simplePos="0" relativeHeight="251664384" behindDoc="0" locked="0" layoutInCell="1" allowOverlap="1" wp14:anchorId="48903A97" wp14:editId="192F9A58">
                            <wp:simplePos x="0" y="0"/>
                            <wp:positionH relativeFrom="column">
                              <wp:posOffset>1632585</wp:posOffset>
                            </wp:positionH>
                            <wp:positionV relativeFrom="paragraph">
                              <wp:posOffset>9525</wp:posOffset>
                            </wp:positionV>
                            <wp:extent cx="0" cy="40005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C88AD"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5pt,.75pt" to="128.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" strokecolor="black [3200]" strokeweight=".5pt">
                            <v:stroke joinstyle="miter"/>
                          </v:line>
                        </w:pict>
                      </mc:Fallback>
                    </mc:AlternateContent>
                  </w:r>
                  <w:r w:rsidRPr="00AA59CC">
                    <w:rPr>
                      <w:rFonts w:ascii="Times New Roman" w:hAnsi="Times New Roman" w:cs="Times New Roman"/>
                      <w:lang w:val="vi-VN"/>
                    </w:rPr>
                    <w:t xml:space="preserve">- </w:t>
                  </w:r>
                  <w:r>
                    <w:rPr>
                      <w:rFonts w:ascii="Times New Roman" w:hAnsi="Times New Roman" w:cs="Times New Roman"/>
                      <w:lang w:val="vi-VN"/>
                    </w:rPr>
                    <w:t>TW Hội LHPN Việt Nam;</w:t>
                  </w:r>
                </w:p>
                <w:p w14:paraId="672BEA2E" w14:textId="77777777" w:rsidR="00262ACE" w:rsidRDefault="00262ACE" w:rsidP="00AA59CC">
                  <w:pPr>
                    <w:tabs>
                      <w:tab w:val="left" w:pos="3225"/>
                    </w:tabs>
                    <w:jc w:val="both"/>
                    <w:rPr>
                      <w:rFonts w:ascii="Times New Roman" w:hAnsi="Times New Roman" w:cs="Times New Roman"/>
                      <w:lang w:val="vi-VN"/>
                    </w:rPr>
                  </w:pPr>
                  <w:r>
                    <w:rPr>
                      <w:rFonts w:ascii="Times New Roman" w:hAnsi="Times New Roman" w:cs="Times New Roman"/>
                      <w:lang w:val="vi-VN"/>
                    </w:rPr>
                    <w:t>- Ban Dân vận Tỉnh ủy;</w:t>
                  </w:r>
                </w:p>
                <w:p w14:paraId="0B6639DC" w14:textId="55277E7A" w:rsidR="00262ACE" w:rsidRPr="00262ACE" w:rsidRDefault="00262ACE" w:rsidP="00AA59CC">
                  <w:pPr>
                    <w:tabs>
                      <w:tab w:val="left" w:pos="3225"/>
                    </w:tabs>
                    <w:jc w:val="both"/>
                    <w:rPr>
                      <w:rFonts w:ascii="Times New Roman" w:hAnsi="Times New Roman" w:cs="Times New Roman"/>
                      <w:lang w:val="vi-VN"/>
                    </w:rPr>
                  </w:pPr>
                  <w:r>
                    <w:rPr>
                      <w:rFonts w:ascii="Times New Roman" w:hAnsi="Times New Roman" w:cs="Times New Roman"/>
                      <w:lang w:val="vi-VN"/>
                    </w:rPr>
                    <w:t>- UBND tỉnh;</w:t>
                  </w:r>
                </w:p>
              </w:tc>
              <w:tc>
                <w:tcPr>
                  <w:tcW w:w="1297" w:type="dxa"/>
                </w:tcPr>
                <w:p w14:paraId="6BC6608C" w14:textId="0946C2E3" w:rsidR="00262ACE" w:rsidRPr="00262ACE" w:rsidRDefault="00262ACE" w:rsidP="00262ACE">
                  <w:pPr>
                    <w:tabs>
                      <w:tab w:val="left" w:pos="3225"/>
                    </w:tabs>
                    <w:spacing w:before="240"/>
                    <w:jc w:val="both"/>
                    <w:rPr>
                      <w:rFonts w:ascii="Times New Roman" w:hAnsi="Times New Roman" w:cs="Times New Roman"/>
                      <w:i/>
                      <w:sz w:val="24"/>
                      <w:szCs w:val="24"/>
                      <w:lang w:val="vi-VN"/>
                    </w:rPr>
                  </w:pPr>
                  <w:r>
                    <w:rPr>
                      <w:rFonts w:ascii="Times New Roman" w:hAnsi="Times New Roman" w:cs="Times New Roman"/>
                      <w:i/>
                      <w:sz w:val="24"/>
                      <w:szCs w:val="24"/>
                      <w:lang w:val="vi-VN"/>
                    </w:rPr>
                    <w:t>(báo cáo)</w:t>
                  </w:r>
                </w:p>
              </w:tc>
            </w:tr>
          </w:tbl>
          <w:p w14:paraId="7578BF96" w14:textId="66B8451C" w:rsidR="00262ACE" w:rsidRPr="00AA59CC" w:rsidRDefault="00262ACE" w:rsidP="00AA59CC">
            <w:pPr>
              <w:tabs>
                <w:tab w:val="left" w:pos="3225"/>
              </w:tabs>
              <w:jc w:val="both"/>
              <w:rPr>
                <w:rFonts w:ascii="Times New Roman" w:hAnsi="Times New Roman" w:cs="Times New Roman"/>
                <w:lang w:val="vi-VN"/>
              </w:rPr>
            </w:pPr>
            <w:r>
              <w:rPr>
                <w:rFonts w:ascii="Times New Roman" w:hAnsi="Times New Roman" w:cs="Times New Roman"/>
                <w:lang w:val="vi-VN"/>
              </w:rPr>
              <w:t xml:space="preserve">  - Hội LHPN các huyện, thị, thành phố Huế;</w:t>
            </w:r>
          </w:p>
          <w:p w14:paraId="13D6EA5F" w14:textId="2A2C0E23" w:rsidR="00AA59CC" w:rsidRDefault="00262ACE" w:rsidP="00AA59CC">
            <w:pPr>
              <w:tabs>
                <w:tab w:val="left" w:pos="3225"/>
              </w:tabs>
              <w:jc w:val="both"/>
              <w:rPr>
                <w:rFonts w:ascii="Times New Roman" w:hAnsi="Times New Roman" w:cs="Times New Roman"/>
                <w:sz w:val="28"/>
                <w:szCs w:val="28"/>
                <w:lang w:val="vi-VN"/>
              </w:rPr>
            </w:pPr>
            <w:r>
              <w:rPr>
                <w:rFonts w:ascii="Times New Roman" w:hAnsi="Times New Roman" w:cs="Times New Roman"/>
                <w:lang w:val="vi-VN"/>
              </w:rPr>
              <w:t xml:space="preserve">  </w:t>
            </w:r>
            <w:r w:rsidR="00AA59CC" w:rsidRPr="00AA59CC">
              <w:rPr>
                <w:rFonts w:ascii="Times New Roman" w:hAnsi="Times New Roman" w:cs="Times New Roman"/>
                <w:lang w:val="vi-VN"/>
              </w:rPr>
              <w:t>- Lưu VT, BGĐXH.</w:t>
            </w:r>
          </w:p>
        </w:tc>
        <w:tc>
          <w:tcPr>
            <w:tcW w:w="4525" w:type="dxa"/>
          </w:tcPr>
          <w:p w14:paraId="66F45CC7" w14:textId="77777777" w:rsidR="00AA59CC" w:rsidRPr="00AA59CC" w:rsidRDefault="00AA59CC" w:rsidP="00AA59CC">
            <w:pPr>
              <w:tabs>
                <w:tab w:val="left" w:pos="3225"/>
              </w:tabs>
              <w:jc w:val="center"/>
              <w:rPr>
                <w:rFonts w:ascii="Times New Roman" w:hAnsi="Times New Roman" w:cs="Times New Roman"/>
                <w:b/>
                <w:sz w:val="28"/>
                <w:szCs w:val="28"/>
                <w:lang w:val="vi-VN"/>
              </w:rPr>
            </w:pPr>
            <w:r w:rsidRPr="00AA59CC">
              <w:rPr>
                <w:rFonts w:ascii="Times New Roman" w:hAnsi="Times New Roman" w:cs="Times New Roman"/>
                <w:b/>
                <w:sz w:val="28"/>
                <w:szCs w:val="28"/>
                <w:lang w:val="vi-VN"/>
              </w:rPr>
              <w:t>TM. BAN THƯỜNG VỤ</w:t>
            </w:r>
          </w:p>
          <w:p w14:paraId="16829E37" w14:textId="77777777" w:rsidR="00AA59CC" w:rsidRPr="00AA59CC" w:rsidRDefault="00AA59CC" w:rsidP="00AA59CC">
            <w:pPr>
              <w:tabs>
                <w:tab w:val="left" w:pos="3225"/>
              </w:tabs>
              <w:jc w:val="center"/>
              <w:rPr>
                <w:rFonts w:ascii="Times New Roman" w:hAnsi="Times New Roman" w:cs="Times New Roman"/>
                <w:b/>
                <w:sz w:val="28"/>
                <w:szCs w:val="28"/>
                <w:lang w:val="vi-VN"/>
              </w:rPr>
            </w:pPr>
            <w:r w:rsidRPr="00AA59CC">
              <w:rPr>
                <w:rFonts w:ascii="Times New Roman" w:hAnsi="Times New Roman" w:cs="Times New Roman"/>
                <w:b/>
                <w:sz w:val="28"/>
                <w:szCs w:val="28"/>
                <w:lang w:val="vi-VN"/>
              </w:rPr>
              <w:t>PHÓ CHỦ TỊCH THƯỜNG TRỰC</w:t>
            </w:r>
          </w:p>
          <w:p w14:paraId="0A18BC2A" w14:textId="77777777" w:rsidR="00AA59CC" w:rsidRPr="00AA59CC" w:rsidRDefault="00AA59CC" w:rsidP="00AA59CC">
            <w:pPr>
              <w:tabs>
                <w:tab w:val="left" w:pos="3225"/>
              </w:tabs>
              <w:spacing w:before="120" w:after="120" w:line="360" w:lineRule="atLeast"/>
              <w:jc w:val="center"/>
              <w:rPr>
                <w:rFonts w:ascii="Times New Roman" w:hAnsi="Times New Roman" w:cs="Times New Roman"/>
                <w:b/>
                <w:sz w:val="28"/>
                <w:szCs w:val="28"/>
                <w:lang w:val="vi-VN"/>
              </w:rPr>
            </w:pPr>
          </w:p>
          <w:p w14:paraId="35C46DF0" w14:textId="5D3B9A35" w:rsidR="00AA59CC" w:rsidRPr="00F51DB4" w:rsidRDefault="00F51DB4" w:rsidP="00AA59CC">
            <w:pPr>
              <w:tabs>
                <w:tab w:val="left" w:pos="3225"/>
              </w:tabs>
              <w:spacing w:before="120" w:after="120" w:line="360" w:lineRule="atLeast"/>
              <w:jc w:val="center"/>
              <w:rPr>
                <w:rFonts w:ascii="Times New Roman" w:hAnsi="Times New Roman" w:cs="Times New Roman"/>
                <w:i/>
                <w:sz w:val="28"/>
                <w:szCs w:val="28"/>
                <w:lang w:val="vi-VN"/>
              </w:rPr>
            </w:pPr>
            <w:bookmarkStart w:id="0" w:name="_GoBack"/>
            <w:r w:rsidRPr="00F51DB4">
              <w:rPr>
                <w:rFonts w:ascii="Times New Roman" w:hAnsi="Times New Roman" w:cs="Times New Roman"/>
                <w:i/>
                <w:sz w:val="28"/>
                <w:szCs w:val="28"/>
                <w:lang w:val="vi-VN"/>
              </w:rPr>
              <w:t>(Đã ký)</w:t>
            </w:r>
          </w:p>
          <w:bookmarkEnd w:id="0"/>
          <w:p w14:paraId="512A80B9" w14:textId="77777777" w:rsidR="00AA59CC" w:rsidRPr="00AA59CC" w:rsidRDefault="00AA59CC" w:rsidP="00AA59CC">
            <w:pPr>
              <w:tabs>
                <w:tab w:val="left" w:pos="3225"/>
              </w:tabs>
              <w:spacing w:before="120" w:after="120" w:line="360" w:lineRule="atLeast"/>
              <w:jc w:val="center"/>
              <w:rPr>
                <w:rFonts w:ascii="Times New Roman" w:hAnsi="Times New Roman" w:cs="Times New Roman"/>
                <w:b/>
                <w:sz w:val="28"/>
                <w:szCs w:val="28"/>
                <w:lang w:val="vi-VN"/>
              </w:rPr>
            </w:pPr>
          </w:p>
          <w:p w14:paraId="36EA052C" w14:textId="37B87C3A" w:rsidR="00AA59CC" w:rsidRDefault="00AA59CC" w:rsidP="00AA59CC">
            <w:pPr>
              <w:tabs>
                <w:tab w:val="left" w:pos="3225"/>
              </w:tabs>
              <w:spacing w:before="120" w:after="120" w:line="360" w:lineRule="atLeast"/>
              <w:jc w:val="center"/>
              <w:rPr>
                <w:rFonts w:ascii="Times New Roman" w:hAnsi="Times New Roman" w:cs="Times New Roman"/>
                <w:sz w:val="28"/>
                <w:szCs w:val="28"/>
                <w:lang w:val="vi-VN"/>
              </w:rPr>
            </w:pPr>
            <w:r w:rsidRPr="00AA59CC">
              <w:rPr>
                <w:rFonts w:ascii="Times New Roman" w:hAnsi="Times New Roman" w:cs="Times New Roman"/>
                <w:b/>
                <w:sz w:val="28"/>
                <w:szCs w:val="28"/>
                <w:lang w:val="vi-VN"/>
              </w:rPr>
              <w:t>Lê Thị Hồng Thanh</w:t>
            </w:r>
          </w:p>
        </w:tc>
      </w:tr>
    </w:tbl>
    <w:p w14:paraId="45824462" w14:textId="77777777" w:rsidR="00AA59CC" w:rsidRDefault="00AA59CC" w:rsidP="00E748AD">
      <w:pPr>
        <w:tabs>
          <w:tab w:val="left" w:pos="3225"/>
        </w:tabs>
        <w:spacing w:before="120" w:after="120" w:line="360" w:lineRule="atLeast"/>
        <w:jc w:val="both"/>
        <w:rPr>
          <w:rFonts w:ascii="Times New Roman" w:hAnsi="Times New Roman" w:cs="Times New Roman"/>
          <w:sz w:val="28"/>
          <w:szCs w:val="28"/>
          <w:lang w:val="vi-VN"/>
        </w:rPr>
      </w:pPr>
    </w:p>
    <w:p w14:paraId="17F8596F" w14:textId="77777777" w:rsidR="00AA59CC" w:rsidRPr="00AA59CC" w:rsidRDefault="00AA59CC" w:rsidP="00E748AD">
      <w:pPr>
        <w:tabs>
          <w:tab w:val="left" w:pos="3225"/>
        </w:tabs>
        <w:spacing w:before="120" w:after="120" w:line="360" w:lineRule="atLeast"/>
        <w:jc w:val="both"/>
        <w:rPr>
          <w:rFonts w:ascii="Times New Roman" w:hAnsi="Times New Roman" w:cs="Times New Roman"/>
          <w:sz w:val="28"/>
          <w:szCs w:val="28"/>
          <w:lang w:val="vi-VN"/>
        </w:rPr>
      </w:pPr>
    </w:p>
    <w:sectPr w:rsidR="00AA59CC" w:rsidRPr="00AA59CC" w:rsidSect="00FF00C6">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3D209" w14:textId="77777777" w:rsidR="00864211" w:rsidRDefault="00864211" w:rsidP="00BD1BB7">
      <w:pPr>
        <w:spacing w:after="0" w:line="240" w:lineRule="auto"/>
      </w:pPr>
      <w:r>
        <w:separator/>
      </w:r>
    </w:p>
  </w:endnote>
  <w:endnote w:type="continuationSeparator" w:id="0">
    <w:p w14:paraId="3CBF0FB1" w14:textId="77777777" w:rsidR="00864211" w:rsidRDefault="00864211" w:rsidP="00BD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214281"/>
      <w:docPartObj>
        <w:docPartGallery w:val="Page Numbers (Bottom of Page)"/>
        <w:docPartUnique/>
      </w:docPartObj>
    </w:sdtPr>
    <w:sdtEndPr>
      <w:rPr>
        <w:noProof/>
      </w:rPr>
    </w:sdtEndPr>
    <w:sdtContent>
      <w:p w14:paraId="590DAED5" w14:textId="775FDE4A" w:rsidR="00BF691D" w:rsidRDefault="00BF69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D4079D" w14:textId="77777777" w:rsidR="00BD1BB7" w:rsidRDefault="00BD1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6836" w14:textId="77777777" w:rsidR="00864211" w:rsidRDefault="00864211" w:rsidP="00BD1BB7">
      <w:pPr>
        <w:spacing w:after="0" w:line="240" w:lineRule="auto"/>
      </w:pPr>
      <w:r>
        <w:separator/>
      </w:r>
    </w:p>
  </w:footnote>
  <w:footnote w:type="continuationSeparator" w:id="0">
    <w:p w14:paraId="13CD055A" w14:textId="77777777" w:rsidR="00864211" w:rsidRDefault="00864211" w:rsidP="00BD1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1B"/>
    <w:rsid w:val="00164A55"/>
    <w:rsid w:val="00262ACE"/>
    <w:rsid w:val="002B01A1"/>
    <w:rsid w:val="002C5F14"/>
    <w:rsid w:val="003F0E31"/>
    <w:rsid w:val="006534E3"/>
    <w:rsid w:val="00855CD4"/>
    <w:rsid w:val="00864211"/>
    <w:rsid w:val="008C51D0"/>
    <w:rsid w:val="00941D02"/>
    <w:rsid w:val="00AA59CC"/>
    <w:rsid w:val="00B1311B"/>
    <w:rsid w:val="00BD1BB7"/>
    <w:rsid w:val="00BF691D"/>
    <w:rsid w:val="00C300C9"/>
    <w:rsid w:val="00CC56F8"/>
    <w:rsid w:val="00D94FFC"/>
    <w:rsid w:val="00E748AD"/>
    <w:rsid w:val="00F51DB4"/>
    <w:rsid w:val="00FF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C502"/>
  <w15:chartTrackingRefBased/>
  <w15:docId w15:val="{DA7E5FB4-26B6-4C15-A468-CB594418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BB7"/>
  </w:style>
  <w:style w:type="paragraph" w:styleId="Footer">
    <w:name w:val="footer"/>
    <w:basedOn w:val="Normal"/>
    <w:link w:val="FooterChar"/>
    <w:uiPriority w:val="99"/>
    <w:unhideWhenUsed/>
    <w:rsid w:val="00BD1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C4488-0DF7-424E-AF17-2A4CBDD6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LHPN</dc:creator>
  <cp:keywords/>
  <dc:description/>
  <cp:lastModifiedBy>LHPN</cp:lastModifiedBy>
  <cp:revision>10</cp:revision>
  <dcterms:created xsi:type="dcterms:W3CDTF">2019-03-20T01:35:00Z</dcterms:created>
  <dcterms:modified xsi:type="dcterms:W3CDTF">2019-03-21T07:40:00Z</dcterms:modified>
</cp:coreProperties>
</file>